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5"/>
        <w:gridCol w:w="1829"/>
        <w:gridCol w:w="533"/>
        <w:gridCol w:w="1026"/>
        <w:gridCol w:w="1085"/>
        <w:gridCol w:w="2252"/>
      </w:tblGrid>
      <w:tr w:rsidR="00C253D2" w:rsidRPr="0093572F" w:rsidTr="0093572F">
        <w:trPr>
          <w:trHeight w:val="283"/>
        </w:trPr>
        <w:tc>
          <w:tcPr>
            <w:tcW w:w="8690" w:type="dxa"/>
            <w:gridSpan w:val="6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PROGRAMA  DE PÓS-GRADUAÇÃO:</w:t>
            </w:r>
          </w:p>
        </w:tc>
      </w:tr>
      <w:tr w:rsidR="00C253D2" w:rsidRPr="0093572F" w:rsidTr="0093572F">
        <w:trPr>
          <w:trHeight w:val="283"/>
        </w:trPr>
        <w:tc>
          <w:tcPr>
            <w:tcW w:w="8690" w:type="dxa"/>
            <w:gridSpan w:val="6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BENEFICIADO(A):</w:t>
            </w:r>
          </w:p>
        </w:tc>
      </w:tr>
      <w:tr w:rsidR="00C253D2" w:rsidRPr="0093572F" w:rsidTr="0093572F">
        <w:trPr>
          <w:trHeight w:val="298"/>
        </w:trPr>
        <w:tc>
          <w:tcPr>
            <w:tcW w:w="4327" w:type="dxa"/>
            <w:gridSpan w:val="3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CPF</w:t>
            </w:r>
          </w:p>
        </w:tc>
        <w:tc>
          <w:tcPr>
            <w:tcW w:w="2252" w:type="dxa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 xml:space="preserve">       MATRÍCULA</w:t>
            </w:r>
          </w:p>
        </w:tc>
      </w:tr>
      <w:tr w:rsidR="00C253D2" w:rsidRPr="0093572F" w:rsidTr="0093572F">
        <w:trPr>
          <w:trHeight w:val="283"/>
        </w:trPr>
        <w:tc>
          <w:tcPr>
            <w:tcW w:w="4327" w:type="dxa"/>
            <w:gridSpan w:val="3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53D2" w:rsidRPr="0093572F" w:rsidTr="0093572F">
        <w:trPr>
          <w:trHeight w:val="283"/>
        </w:trPr>
        <w:tc>
          <w:tcPr>
            <w:tcW w:w="8690" w:type="dxa"/>
            <w:gridSpan w:val="6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 xml:space="preserve">                                   ENDEREÇO</w:t>
            </w:r>
          </w:p>
        </w:tc>
      </w:tr>
      <w:tr w:rsidR="00C253D2" w:rsidRPr="0093572F" w:rsidTr="0093572F">
        <w:trPr>
          <w:trHeight w:val="283"/>
        </w:trPr>
        <w:tc>
          <w:tcPr>
            <w:tcW w:w="8690" w:type="dxa"/>
            <w:gridSpan w:val="6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53D2" w:rsidRPr="0093572F" w:rsidTr="0093572F">
        <w:trPr>
          <w:trHeight w:val="283"/>
        </w:trPr>
        <w:tc>
          <w:tcPr>
            <w:tcW w:w="4327" w:type="dxa"/>
            <w:gridSpan w:val="3"/>
          </w:tcPr>
          <w:p w:rsidR="00C253D2" w:rsidRPr="0093572F" w:rsidRDefault="00C253D2" w:rsidP="0093572F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NOME DO BANCO</w:t>
            </w:r>
          </w:p>
        </w:tc>
        <w:tc>
          <w:tcPr>
            <w:tcW w:w="2111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ind w:left="295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N° DA AGÊNCIA</w:t>
            </w:r>
          </w:p>
        </w:tc>
        <w:tc>
          <w:tcPr>
            <w:tcW w:w="2252" w:type="dxa"/>
          </w:tcPr>
          <w:p w:rsidR="00C253D2" w:rsidRPr="0093572F" w:rsidRDefault="00C253D2" w:rsidP="0093572F">
            <w:pPr>
              <w:spacing w:after="0" w:line="240" w:lineRule="auto"/>
              <w:ind w:left="525" w:hanging="409"/>
              <w:jc w:val="both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CONTA CORRENTE</w:t>
            </w:r>
          </w:p>
        </w:tc>
      </w:tr>
      <w:tr w:rsidR="00C253D2" w:rsidRPr="0093572F" w:rsidTr="0093572F">
        <w:trPr>
          <w:trHeight w:val="283"/>
        </w:trPr>
        <w:tc>
          <w:tcPr>
            <w:tcW w:w="4327" w:type="dxa"/>
            <w:gridSpan w:val="3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53D2" w:rsidRPr="0093572F" w:rsidTr="0093572F">
        <w:trPr>
          <w:trHeight w:val="135"/>
        </w:trPr>
        <w:tc>
          <w:tcPr>
            <w:tcW w:w="8690" w:type="dxa"/>
            <w:gridSpan w:val="6"/>
          </w:tcPr>
          <w:p w:rsidR="00C253D2" w:rsidRPr="0093572F" w:rsidRDefault="00C253D2" w:rsidP="009357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572F">
              <w:rPr>
                <w:b/>
                <w:sz w:val="20"/>
                <w:szCs w:val="20"/>
              </w:rPr>
              <w:t>HISTÓRICO</w:t>
            </w:r>
          </w:p>
        </w:tc>
      </w:tr>
      <w:tr w:rsidR="00C253D2" w:rsidRPr="0093572F" w:rsidTr="0093572F">
        <w:trPr>
          <w:trHeight w:val="135"/>
        </w:trPr>
        <w:tc>
          <w:tcPr>
            <w:tcW w:w="8690" w:type="dxa"/>
            <w:gridSpan w:val="6"/>
          </w:tcPr>
          <w:p w:rsidR="00C253D2" w:rsidRPr="0093572F" w:rsidRDefault="00C253D2" w:rsidP="009357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253D2" w:rsidRPr="0093572F" w:rsidRDefault="00C253D2" w:rsidP="009357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53D2" w:rsidRPr="0093572F" w:rsidTr="0093572F">
        <w:trPr>
          <w:trHeight w:val="135"/>
        </w:trPr>
        <w:tc>
          <w:tcPr>
            <w:tcW w:w="8690" w:type="dxa"/>
            <w:gridSpan w:val="6"/>
          </w:tcPr>
          <w:p w:rsidR="00C253D2" w:rsidRPr="0093572F" w:rsidRDefault="001749AE" w:rsidP="009357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DOCUMENTAÇÃO NECESSÁRIA (MARQUE A DOCUMENTAÇÃO ANEXADA AO PROCESSO)</w:t>
            </w:r>
          </w:p>
        </w:tc>
      </w:tr>
      <w:tr w:rsidR="00C253D2" w:rsidRPr="0093572F" w:rsidTr="0093572F">
        <w:trPr>
          <w:trHeight w:val="135"/>
        </w:trPr>
        <w:tc>
          <w:tcPr>
            <w:tcW w:w="8690" w:type="dxa"/>
            <w:gridSpan w:val="6"/>
          </w:tcPr>
          <w:p w:rsidR="00C253D2" w:rsidRPr="0093572F" w:rsidRDefault="00C253D2" w:rsidP="009357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572F">
              <w:rPr>
                <w:b/>
                <w:sz w:val="20"/>
                <w:szCs w:val="20"/>
              </w:rPr>
              <w:t xml:space="preserve"> </w:t>
            </w:r>
          </w:p>
          <w:p w:rsidR="001749AE" w:rsidRPr="0045455B" w:rsidRDefault="001749AE" w:rsidP="001749A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5455B">
              <w:rPr>
                <w:b/>
                <w:sz w:val="18"/>
                <w:szCs w:val="18"/>
              </w:rPr>
              <w:t xml:space="preserve">PROAP  Item – H) </w:t>
            </w:r>
            <w:r w:rsidRPr="0045455B">
              <w:rPr>
                <w:sz w:val="18"/>
                <w:szCs w:val="18"/>
              </w:rPr>
              <w:t xml:space="preserve">Participação de professores, pesquisadores e alunos em atividades e científico-acadêmicos no país e no exterior; </w:t>
            </w:r>
            <w:r w:rsidRPr="0045455B">
              <w:rPr>
                <w:b/>
                <w:sz w:val="18"/>
                <w:szCs w:val="18"/>
              </w:rPr>
              <w:t>[   ]</w:t>
            </w:r>
          </w:p>
          <w:p w:rsidR="001749AE" w:rsidRPr="0045455B" w:rsidRDefault="001749AE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Ofício (   ) e Xerox da Identidade e Cpf (  )</w:t>
            </w:r>
          </w:p>
          <w:p w:rsidR="001749AE" w:rsidRPr="0045455B" w:rsidRDefault="001749AE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Aceite do trabalho (   )</w:t>
            </w:r>
          </w:p>
          <w:p w:rsidR="001749AE" w:rsidRPr="0045455B" w:rsidRDefault="001749AE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 xml:space="preserve">Tradução do aceite caso esteja em língua estrangeira (   ) </w:t>
            </w:r>
          </w:p>
          <w:p w:rsidR="001749AE" w:rsidRPr="0045455B" w:rsidRDefault="001749AE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Justificativa no ofício caso o período do evento tenha divergência com a quantidade de auxílios solicitados (  )</w:t>
            </w:r>
          </w:p>
          <w:p w:rsidR="001749AE" w:rsidRPr="0045455B" w:rsidRDefault="001749AE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Planejamento de trabalho avalizado pelo professor orientador ( Pesquisa de Campo) (   )</w:t>
            </w:r>
          </w:p>
          <w:p w:rsidR="00C253D2" w:rsidRPr="0093572F" w:rsidRDefault="00C253D2" w:rsidP="001749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3C33" w:rsidRPr="0093572F" w:rsidTr="00EE3C33">
        <w:trPr>
          <w:trHeight w:val="204"/>
        </w:trPr>
        <w:tc>
          <w:tcPr>
            <w:tcW w:w="8690" w:type="dxa"/>
            <w:gridSpan w:val="6"/>
          </w:tcPr>
          <w:p w:rsidR="00EE3C33" w:rsidRPr="0093572F" w:rsidRDefault="00EE3C33" w:rsidP="00EE3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572F">
              <w:rPr>
                <w:b/>
                <w:sz w:val="20"/>
                <w:szCs w:val="20"/>
              </w:rPr>
              <w:t>DESLOCAMENTO INTERNACIONAL</w:t>
            </w:r>
            <w:r>
              <w:rPr>
                <w:b/>
                <w:sz w:val="20"/>
                <w:szCs w:val="20"/>
              </w:rPr>
              <w:t xml:space="preserve"> - PASSAGEM</w:t>
            </w:r>
          </w:p>
        </w:tc>
      </w:tr>
      <w:tr w:rsidR="00EE3C33" w:rsidRPr="0093572F" w:rsidTr="0093572F">
        <w:trPr>
          <w:trHeight w:val="435"/>
        </w:trPr>
        <w:tc>
          <w:tcPr>
            <w:tcW w:w="8690" w:type="dxa"/>
            <w:gridSpan w:val="6"/>
          </w:tcPr>
          <w:p w:rsidR="00EE3C33" w:rsidRPr="00EE3C33" w:rsidRDefault="00EE3C33" w:rsidP="00EE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DA PASSAGEM (R$):</w:t>
            </w:r>
          </w:p>
        </w:tc>
      </w:tr>
      <w:tr w:rsidR="00EE3C33" w:rsidRPr="0093572F" w:rsidTr="00436229">
        <w:trPr>
          <w:trHeight w:val="253"/>
        </w:trPr>
        <w:tc>
          <w:tcPr>
            <w:tcW w:w="8690" w:type="dxa"/>
            <w:gridSpan w:val="6"/>
            <w:tcBorders>
              <w:bottom w:val="single" w:sz="4" w:space="0" w:color="auto"/>
            </w:tcBorders>
          </w:tcPr>
          <w:p w:rsidR="00EE3C33" w:rsidRPr="0093572F" w:rsidRDefault="00EE3C33" w:rsidP="009357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572F">
              <w:rPr>
                <w:b/>
                <w:sz w:val="20"/>
                <w:szCs w:val="20"/>
              </w:rPr>
              <w:t>DESLOCAMENTO INTERNACIONAL</w:t>
            </w:r>
            <w:r>
              <w:rPr>
                <w:b/>
                <w:sz w:val="20"/>
                <w:szCs w:val="20"/>
              </w:rPr>
              <w:t xml:space="preserve"> - DIÁRIAS</w:t>
            </w:r>
          </w:p>
        </w:tc>
      </w:tr>
      <w:tr w:rsidR="00EE3C33" w:rsidRPr="0093572F" w:rsidTr="000F3AC5">
        <w:trPr>
          <w:trHeight w:val="44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C33" w:rsidRPr="00436229" w:rsidRDefault="00EE3C33" w:rsidP="00436229">
            <w:pPr>
              <w:rPr>
                <w:sz w:val="20"/>
                <w:szCs w:val="20"/>
              </w:rPr>
            </w:pPr>
            <w:r w:rsidRPr="00436229">
              <w:rPr>
                <w:sz w:val="20"/>
                <w:szCs w:val="20"/>
              </w:rPr>
              <w:t>LOCALIDADE</w:t>
            </w:r>
            <w:r w:rsidR="00436229" w:rsidRPr="00436229">
              <w:rPr>
                <w:sz w:val="20"/>
                <w:szCs w:val="20"/>
              </w:rPr>
              <w:t xml:space="preserve"> :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C33" w:rsidRPr="00436229" w:rsidRDefault="00EE3C33" w:rsidP="00436229"/>
        </w:tc>
        <w:tc>
          <w:tcPr>
            <w:tcW w:w="4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C33" w:rsidRPr="00436229" w:rsidRDefault="00EE3C33" w:rsidP="00436229"/>
        </w:tc>
      </w:tr>
      <w:tr w:rsidR="000F3AC5" w:rsidRPr="0093572F" w:rsidTr="000F3AC5">
        <w:trPr>
          <w:trHeight w:val="441"/>
        </w:trPr>
        <w:tc>
          <w:tcPr>
            <w:tcW w:w="1965" w:type="dxa"/>
            <w:tcBorders>
              <w:top w:val="single" w:sz="4" w:space="0" w:color="auto"/>
            </w:tcBorders>
          </w:tcPr>
          <w:p w:rsidR="000F3AC5" w:rsidRPr="00436229" w:rsidRDefault="000F3AC5" w:rsidP="00436229">
            <w:pPr>
              <w:jc w:val="center"/>
              <w:rPr>
                <w:sz w:val="20"/>
                <w:szCs w:val="20"/>
              </w:rPr>
            </w:pPr>
            <w:r w:rsidRPr="00436229">
              <w:rPr>
                <w:sz w:val="20"/>
                <w:szCs w:val="20"/>
              </w:rPr>
              <w:t>VALOR DA COTAÇÃO</w:t>
            </w:r>
            <w:r>
              <w:rPr>
                <w:sz w:val="20"/>
                <w:szCs w:val="20"/>
              </w:rPr>
              <w:t xml:space="preserve"> EM REAL (A)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0F3AC5" w:rsidRPr="0093572F" w:rsidRDefault="000F3AC5" w:rsidP="002279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VALOR</w:t>
            </w:r>
            <w:r>
              <w:rPr>
                <w:sz w:val="20"/>
                <w:szCs w:val="20"/>
              </w:rPr>
              <w:t xml:space="preserve"> DO AUXÍLIO</w:t>
            </w:r>
            <w:r w:rsidRPr="0093572F">
              <w:rPr>
                <w:sz w:val="20"/>
                <w:szCs w:val="20"/>
              </w:rPr>
              <w:t xml:space="preserve"> EM </w:t>
            </w:r>
            <w:r w:rsidR="00227938">
              <w:rPr>
                <w:sz w:val="20"/>
                <w:szCs w:val="20"/>
              </w:rPr>
              <w:t>DOLAR</w:t>
            </w:r>
            <w:r w:rsidRPr="000F3AC5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F3AC5" w:rsidRPr="0093572F" w:rsidRDefault="000F3AC5" w:rsidP="000F3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DE AUXÍLIO(C)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</w:tcBorders>
          </w:tcPr>
          <w:p w:rsidR="000F3AC5" w:rsidRPr="0093572F" w:rsidRDefault="000F3AC5" w:rsidP="000F3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 xml:space="preserve"> = ( A * B * C)</w:t>
            </w:r>
          </w:p>
        </w:tc>
      </w:tr>
      <w:tr w:rsidR="000F3AC5" w:rsidRPr="0093572F" w:rsidTr="000F3AC5">
        <w:trPr>
          <w:trHeight w:val="458"/>
        </w:trPr>
        <w:tc>
          <w:tcPr>
            <w:tcW w:w="1965" w:type="dxa"/>
          </w:tcPr>
          <w:p w:rsidR="000F3AC5" w:rsidRPr="0093572F" w:rsidRDefault="000F3AC5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0F3AC5" w:rsidRPr="0093572F" w:rsidRDefault="000F3AC5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F3AC5" w:rsidRPr="000F3AC5" w:rsidRDefault="000F3AC5" w:rsidP="0093572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337" w:type="dxa"/>
            <w:gridSpan w:val="2"/>
          </w:tcPr>
          <w:p w:rsidR="000F3AC5" w:rsidRPr="0093572F" w:rsidRDefault="000F3AC5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3C33" w:rsidRPr="0093572F" w:rsidTr="000F3AC5">
        <w:trPr>
          <w:trHeight w:val="803"/>
        </w:trPr>
        <w:tc>
          <w:tcPr>
            <w:tcW w:w="1965" w:type="dxa"/>
          </w:tcPr>
          <w:p w:rsidR="001749AE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SALVADOR-BA ,</w:t>
            </w:r>
          </w:p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 xml:space="preserve"> _____/______/_____</w:t>
            </w:r>
          </w:p>
        </w:tc>
        <w:tc>
          <w:tcPr>
            <w:tcW w:w="6725" w:type="dxa"/>
            <w:gridSpan w:val="5"/>
          </w:tcPr>
          <w:p w:rsidR="00EE3C33" w:rsidRPr="0093572F" w:rsidRDefault="00EE3C33" w:rsidP="0093572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C33" w:rsidRPr="0093572F" w:rsidRDefault="00EE3C33" w:rsidP="0093572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ASSINATURA E CARIMBO DO COORDENADOR DE PÓS-GRADUAÇÃO</w:t>
            </w:r>
          </w:p>
        </w:tc>
      </w:tr>
      <w:tr w:rsidR="00EE3C33" w:rsidRPr="0093572F" w:rsidTr="0093572F">
        <w:trPr>
          <w:trHeight w:val="135"/>
        </w:trPr>
        <w:tc>
          <w:tcPr>
            <w:tcW w:w="8690" w:type="dxa"/>
            <w:gridSpan w:val="6"/>
          </w:tcPr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b/>
                <w:sz w:val="20"/>
                <w:szCs w:val="20"/>
              </w:rPr>
              <w:t>CAMPO DE USO EXCLUSIVO DO SEFIN</w:t>
            </w:r>
          </w:p>
        </w:tc>
      </w:tr>
      <w:tr w:rsidR="00EE3C33" w:rsidRPr="0093572F" w:rsidTr="0093572F">
        <w:trPr>
          <w:trHeight w:val="589"/>
        </w:trPr>
        <w:tc>
          <w:tcPr>
            <w:tcW w:w="4327" w:type="dxa"/>
            <w:gridSpan w:val="3"/>
          </w:tcPr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ASSINATURA DO TÉCNICO</w:t>
            </w:r>
          </w:p>
          <w:p w:rsidR="00EE3C33" w:rsidRPr="0093572F" w:rsidRDefault="00EE3C33" w:rsidP="0093572F">
            <w:pPr>
              <w:spacing w:after="0" w:line="240" w:lineRule="auto"/>
              <w:rPr>
                <w:sz w:val="20"/>
                <w:szCs w:val="20"/>
              </w:rPr>
            </w:pPr>
          </w:p>
          <w:p w:rsidR="00EE3C33" w:rsidRPr="0093572F" w:rsidRDefault="00EE3C33" w:rsidP="009357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3" w:type="dxa"/>
            <w:gridSpan w:val="3"/>
          </w:tcPr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AUTORIZAÇÃO DO PRÓ-REITOR</w:t>
            </w:r>
          </w:p>
          <w:p w:rsidR="00EE3C33" w:rsidRPr="0093572F" w:rsidRDefault="00EE3C33" w:rsidP="009357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E3C33" w:rsidRPr="0093572F" w:rsidRDefault="00EE3C33" w:rsidP="009357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C253D2" w:rsidRDefault="00C253D2" w:rsidP="008816FA">
      <w:pPr>
        <w:pStyle w:val="PargrafodaLista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Portaria do PROAP -</w:t>
      </w:r>
      <w:r w:rsidR="00436229">
        <w:rPr>
          <w:sz w:val="16"/>
          <w:szCs w:val="16"/>
        </w:rPr>
        <w:t>156</w:t>
      </w:r>
      <w:r>
        <w:rPr>
          <w:sz w:val="16"/>
          <w:szCs w:val="16"/>
        </w:rPr>
        <w:t>/201</w:t>
      </w:r>
      <w:r w:rsidR="00436229">
        <w:rPr>
          <w:sz w:val="16"/>
          <w:szCs w:val="16"/>
        </w:rPr>
        <w:t>4</w:t>
      </w:r>
    </w:p>
    <w:p w:rsidR="00C253D2" w:rsidRDefault="00C253D2" w:rsidP="00FA6CC6">
      <w:pPr>
        <w:pStyle w:val="PargrafodaLista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070313">
        <w:rPr>
          <w:sz w:val="16"/>
          <w:szCs w:val="16"/>
        </w:rPr>
        <w:t>Todas as informações citadas neste ofício são de inteira responsabilidade da coordenação do curso.</w:t>
      </w:r>
    </w:p>
    <w:p w:rsidR="00C253D2" w:rsidRPr="00070313" w:rsidRDefault="00C253D2" w:rsidP="00EE3C33">
      <w:pPr>
        <w:pStyle w:val="PargrafodaLista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EE3C33">
        <w:rPr>
          <w:sz w:val="16"/>
          <w:szCs w:val="16"/>
        </w:rPr>
        <w:t xml:space="preserve">Efetuar a conversão da taxa de câmbio:  </w:t>
      </w:r>
      <w:hyperlink r:id="rId8" w:history="1">
        <w:r w:rsidRPr="00EE3C33">
          <w:rPr>
            <w:rStyle w:val="Hyperlink"/>
            <w:sz w:val="20"/>
            <w:szCs w:val="20"/>
          </w:rPr>
          <w:t>http://www4.bcb.gov.br/pec/conversao/conversao.asp</w:t>
        </w:r>
      </w:hyperlink>
    </w:p>
    <w:sectPr w:rsidR="00C253D2" w:rsidRPr="00070313" w:rsidSect="00FB46F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CEC" w:rsidRDefault="00E20CEC" w:rsidP="003224B7">
      <w:pPr>
        <w:spacing w:after="0" w:line="240" w:lineRule="auto"/>
      </w:pPr>
      <w:r>
        <w:separator/>
      </w:r>
    </w:p>
  </w:endnote>
  <w:endnote w:type="continuationSeparator" w:id="1">
    <w:p w:rsidR="00E20CEC" w:rsidRDefault="00E20CEC" w:rsidP="0032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D2" w:rsidRDefault="00C253D2" w:rsidP="003224B7">
    <w:pPr>
      <w:spacing w:after="0" w:line="240" w:lineRule="auto"/>
      <w:jc w:val="center"/>
    </w:pPr>
    <w:r>
      <w:t>Rua Basílio da Gama, 06/08 – Canela – Salvador – Bahia – CEP: 40110-040</w:t>
    </w:r>
  </w:p>
  <w:p w:rsidR="00C253D2" w:rsidRDefault="00C253D2" w:rsidP="003224B7">
    <w:pPr>
      <w:spacing w:after="0" w:line="240" w:lineRule="auto"/>
      <w:jc w:val="center"/>
    </w:pPr>
    <w:r>
      <w:t>Telefone: (71)3283-7983 / Email: finpropg@ufba.br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CEC" w:rsidRDefault="00E20CEC" w:rsidP="003224B7">
      <w:pPr>
        <w:spacing w:after="0" w:line="240" w:lineRule="auto"/>
      </w:pPr>
      <w:r>
        <w:separator/>
      </w:r>
    </w:p>
  </w:footnote>
  <w:footnote w:type="continuationSeparator" w:id="1">
    <w:p w:rsidR="00E20CEC" w:rsidRDefault="00E20CEC" w:rsidP="0032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D2" w:rsidRDefault="00D956A7" w:rsidP="00E617A6">
    <w:pPr>
      <w:spacing w:after="0" w:line="240" w:lineRule="auto"/>
      <w:rPr>
        <w:sz w:val="24"/>
      </w:rPr>
    </w:pPr>
    <w:r w:rsidRPr="00D956A7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40.2pt;margin-top:7.35pt;width:341.25pt;height:6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<v:textbox style="mso-next-textbox:#Caixa de Texto 2">
            <w:txbxContent>
              <w:p w:rsidR="00C253D2" w:rsidRPr="00E617A6" w:rsidRDefault="00C253D2" w:rsidP="00E617A6">
                <w:pPr>
                  <w:spacing w:after="0" w:line="240" w:lineRule="auto"/>
                  <w:jc w:val="center"/>
                </w:pPr>
                <w:r>
                  <w:t>U</w:t>
                </w:r>
                <w:r w:rsidRPr="00E617A6">
                  <w:t>NIVERSIDADE FEDERAL DA BAHIA – UFBA</w:t>
                </w:r>
              </w:p>
              <w:p w:rsidR="00C253D2" w:rsidRPr="00E617A6" w:rsidRDefault="00C253D2" w:rsidP="00E617A6">
                <w:pPr>
                  <w:spacing w:after="0" w:line="240" w:lineRule="auto"/>
                  <w:jc w:val="center"/>
                </w:pPr>
                <w:r w:rsidRPr="00E617A6">
                  <w:t>PRÓ – REITORIA DE PÓS-GRADUAÇÃO – PROPG</w:t>
                </w:r>
              </w:p>
              <w:p w:rsidR="00C253D2" w:rsidRPr="00E617A6" w:rsidRDefault="00C253D2" w:rsidP="00E617A6">
                <w:pPr>
                  <w:spacing w:line="240" w:lineRule="auto"/>
                  <w:jc w:val="center"/>
                </w:pPr>
                <w:r>
                  <w:t>CONCESSÃO DE AUXÍLIO FINANCEIRO INTERNACIONAL</w:t>
                </w:r>
                <w:r w:rsidRPr="00E617A6">
                  <w:t xml:space="preserve"> A ALUNOS DA PÓS-GRADUAÇÃO</w:t>
                </w:r>
              </w:p>
              <w:p w:rsidR="00C253D2" w:rsidRDefault="00C253D2"/>
            </w:txbxContent>
          </v:textbox>
        </v:shape>
      </w:pict>
    </w:r>
  </w:p>
  <w:p w:rsidR="00C253D2" w:rsidRDefault="000F3AC5" w:rsidP="00E617A6">
    <w:pPr>
      <w:spacing w:after="0" w:line="240" w:lineRule="auto"/>
      <w:rPr>
        <w:sz w:val="24"/>
      </w:rPr>
    </w:pPr>
    <w:r>
      <w:rPr>
        <w:b/>
        <w:noProof/>
        <w:sz w:val="24"/>
        <w:lang w:eastAsia="pt-BR"/>
      </w:rPr>
      <w:drawing>
        <wp:inline distT="0" distB="0" distL="0" distR="0">
          <wp:extent cx="400050" cy="5524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53D2">
      <w:rPr>
        <w:b/>
        <w:noProof/>
        <w:sz w:val="24"/>
        <w:lang w:eastAsia="pt-BR"/>
      </w:rPr>
      <w:t xml:space="preserve">                                                                                                                                    </w:t>
    </w:r>
  </w:p>
  <w:p w:rsidR="00C253D2" w:rsidRDefault="00C253D2">
    <w:pPr>
      <w:pStyle w:val="Cabealho"/>
    </w:pPr>
  </w:p>
  <w:p w:rsidR="00C253D2" w:rsidRDefault="00C253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CE0"/>
    <w:multiLevelType w:val="hybridMultilevel"/>
    <w:tmpl w:val="89561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EAD"/>
    <w:multiLevelType w:val="hybridMultilevel"/>
    <w:tmpl w:val="82044514"/>
    <w:lvl w:ilvl="0" w:tplc="B69A9F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A334D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D6653"/>
    <w:multiLevelType w:val="hybridMultilevel"/>
    <w:tmpl w:val="00028332"/>
    <w:lvl w:ilvl="0" w:tplc="8FC065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A304A"/>
    <w:multiLevelType w:val="hybridMultilevel"/>
    <w:tmpl w:val="E9E6E126"/>
    <w:lvl w:ilvl="0" w:tplc="48D81C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323D"/>
    <w:rsid w:val="00002AF0"/>
    <w:rsid w:val="00053DA2"/>
    <w:rsid w:val="00070313"/>
    <w:rsid w:val="00076BAF"/>
    <w:rsid w:val="000F3AC5"/>
    <w:rsid w:val="001749AE"/>
    <w:rsid w:val="0018411B"/>
    <w:rsid w:val="001C419D"/>
    <w:rsid w:val="00227938"/>
    <w:rsid w:val="00255677"/>
    <w:rsid w:val="002D4C75"/>
    <w:rsid w:val="002F7F8A"/>
    <w:rsid w:val="003224B7"/>
    <w:rsid w:val="00337491"/>
    <w:rsid w:val="003402CE"/>
    <w:rsid w:val="00353630"/>
    <w:rsid w:val="00364631"/>
    <w:rsid w:val="0037156F"/>
    <w:rsid w:val="00436229"/>
    <w:rsid w:val="00472532"/>
    <w:rsid w:val="004A4AA8"/>
    <w:rsid w:val="00512202"/>
    <w:rsid w:val="00531DC5"/>
    <w:rsid w:val="00581CC4"/>
    <w:rsid w:val="005B76CA"/>
    <w:rsid w:val="00601B9C"/>
    <w:rsid w:val="00661BFE"/>
    <w:rsid w:val="006C3379"/>
    <w:rsid w:val="006C4D08"/>
    <w:rsid w:val="006C7CE7"/>
    <w:rsid w:val="006F79F3"/>
    <w:rsid w:val="0073323D"/>
    <w:rsid w:val="007347D4"/>
    <w:rsid w:val="0073684E"/>
    <w:rsid w:val="007501E4"/>
    <w:rsid w:val="00786CAE"/>
    <w:rsid w:val="007A1E1F"/>
    <w:rsid w:val="007A3A34"/>
    <w:rsid w:val="007B6061"/>
    <w:rsid w:val="007C2248"/>
    <w:rsid w:val="007D77FB"/>
    <w:rsid w:val="007F7A39"/>
    <w:rsid w:val="00806C4F"/>
    <w:rsid w:val="008816FA"/>
    <w:rsid w:val="008C5C7C"/>
    <w:rsid w:val="008D0F27"/>
    <w:rsid w:val="00920C5F"/>
    <w:rsid w:val="0093572F"/>
    <w:rsid w:val="0094155C"/>
    <w:rsid w:val="00974922"/>
    <w:rsid w:val="009929ED"/>
    <w:rsid w:val="009C4612"/>
    <w:rsid w:val="009F56B9"/>
    <w:rsid w:val="00AD1318"/>
    <w:rsid w:val="00AF24E0"/>
    <w:rsid w:val="00B0278F"/>
    <w:rsid w:val="00B24B9A"/>
    <w:rsid w:val="00B6435D"/>
    <w:rsid w:val="00B927A3"/>
    <w:rsid w:val="00BA152D"/>
    <w:rsid w:val="00BA4037"/>
    <w:rsid w:val="00C253D2"/>
    <w:rsid w:val="00C905E4"/>
    <w:rsid w:val="00C9305C"/>
    <w:rsid w:val="00CA57E8"/>
    <w:rsid w:val="00CF07E1"/>
    <w:rsid w:val="00D579B3"/>
    <w:rsid w:val="00D956A7"/>
    <w:rsid w:val="00DD7204"/>
    <w:rsid w:val="00E07E3F"/>
    <w:rsid w:val="00E20CEC"/>
    <w:rsid w:val="00E262DA"/>
    <w:rsid w:val="00E617A6"/>
    <w:rsid w:val="00E90FD8"/>
    <w:rsid w:val="00EE3C33"/>
    <w:rsid w:val="00EE657A"/>
    <w:rsid w:val="00F109E5"/>
    <w:rsid w:val="00F23A00"/>
    <w:rsid w:val="00F703E7"/>
    <w:rsid w:val="00FA6CC6"/>
    <w:rsid w:val="00FB46FF"/>
    <w:rsid w:val="00FD22BB"/>
    <w:rsid w:val="00FD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C4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FD22B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22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24B7"/>
    <w:rPr>
      <w:rFonts w:cs="Times New Roman"/>
    </w:rPr>
  </w:style>
  <w:style w:type="paragraph" w:styleId="Rodap">
    <w:name w:val="footer"/>
    <w:basedOn w:val="Normal"/>
    <w:link w:val="RodapChar"/>
    <w:uiPriority w:val="99"/>
    <w:rsid w:val="00322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224B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32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224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rsid w:val="00B643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bcb.gov.br/pec/conversao/conversao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47FB-7E20-4654-82B9-1F302804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 DE PÓS-GRADUAÇÃO:</vt:lpstr>
    </vt:vector>
  </TitlesOfParts>
  <Company>Hewlett-Packard Company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 DE PÓS-GRADUAÇÃO:</dc:title>
  <dc:creator>SECOMHP1</dc:creator>
  <cp:lastModifiedBy>Ecote</cp:lastModifiedBy>
  <cp:revision>4</cp:revision>
  <cp:lastPrinted>2013-04-24T16:29:00Z</cp:lastPrinted>
  <dcterms:created xsi:type="dcterms:W3CDTF">2015-06-25T20:11:00Z</dcterms:created>
  <dcterms:modified xsi:type="dcterms:W3CDTF">2015-06-29T14:02:00Z</dcterms:modified>
</cp:coreProperties>
</file>